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441" w:rsidRDefault="002F3441" w:rsidP="002F3441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8"/>
          <w:szCs w:val="28"/>
        </w:rPr>
      </w:pPr>
    </w:p>
    <w:p w:rsidR="002F3441" w:rsidRDefault="002F3441" w:rsidP="002F3441">
      <w:pPr>
        <w:shd w:val="clear" w:color="auto" w:fill="FFFFFF"/>
        <w:spacing w:line="235" w:lineRule="atLeast"/>
        <w:rPr>
          <w:rFonts w:ascii="Arial" w:eastAsia="Times New Roman" w:hAnsi="Arial" w:cs="Arial"/>
          <w:b/>
          <w:sz w:val="28"/>
          <w:szCs w:val="28"/>
        </w:rPr>
      </w:pPr>
    </w:p>
    <w:p w:rsidR="002F3441" w:rsidRPr="00716B37" w:rsidRDefault="002F3441" w:rsidP="002F3441">
      <w:pPr>
        <w:shd w:val="clear" w:color="auto" w:fill="FFFFFF"/>
        <w:spacing w:line="235" w:lineRule="atLeast"/>
        <w:ind w:left="2124" w:firstLine="708"/>
        <w:rPr>
          <w:rFonts w:ascii="Arial" w:eastAsia="Times New Roman" w:hAnsi="Arial" w:cs="Arial"/>
          <w:b/>
          <w:sz w:val="28"/>
          <w:szCs w:val="28"/>
        </w:rPr>
      </w:pPr>
      <w:r w:rsidRPr="00716B37">
        <w:rPr>
          <w:rFonts w:ascii="Arial" w:eastAsia="Times New Roman" w:hAnsi="Arial" w:cs="Arial"/>
          <w:b/>
          <w:sz w:val="28"/>
          <w:szCs w:val="28"/>
        </w:rPr>
        <w:t>NIVEL SECUNDARIA</w:t>
      </w:r>
    </w:p>
    <w:p w:rsidR="002F3441" w:rsidRDefault="002F3441" w:rsidP="002F3441">
      <w:pPr>
        <w:shd w:val="clear" w:color="auto" w:fill="FFFFFF"/>
        <w:spacing w:line="235" w:lineRule="atLeast"/>
        <w:rPr>
          <w:rFonts w:ascii="Arial" w:hAnsi="Arial" w:cs="Arial"/>
          <w:b/>
          <w:sz w:val="24"/>
          <w:szCs w:val="24"/>
        </w:rPr>
      </w:pPr>
    </w:p>
    <w:p w:rsidR="002F3441" w:rsidRDefault="002F3441" w:rsidP="002F3441">
      <w:pPr>
        <w:shd w:val="clear" w:color="auto" w:fill="FFFFFF"/>
        <w:spacing w:line="235" w:lineRule="atLeast"/>
        <w:rPr>
          <w:rFonts w:ascii="Arial" w:hAnsi="Arial" w:cs="Arial"/>
          <w:b/>
          <w:sz w:val="24"/>
          <w:szCs w:val="24"/>
        </w:rPr>
      </w:pPr>
    </w:p>
    <w:p w:rsidR="002F3441" w:rsidRPr="00716B37" w:rsidRDefault="002F3441" w:rsidP="002F3441">
      <w:pPr>
        <w:shd w:val="clear" w:color="auto" w:fill="FFFFFF"/>
        <w:spacing w:line="235" w:lineRule="atLeast"/>
        <w:rPr>
          <w:rFonts w:ascii="Arial" w:hAnsi="Arial" w:cs="Arial"/>
          <w:b/>
          <w:bCs/>
          <w:sz w:val="28"/>
          <w:szCs w:val="28"/>
        </w:rPr>
      </w:pPr>
      <w:r w:rsidRPr="00716B37">
        <w:rPr>
          <w:rFonts w:ascii="Arial" w:hAnsi="Arial" w:cs="Arial"/>
          <w:b/>
          <w:sz w:val="28"/>
          <w:szCs w:val="28"/>
        </w:rPr>
        <w:t>1.- Residuos sanitarios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>I) Datos generales:</w:t>
      </w:r>
    </w:p>
    <w:p w:rsidR="002F3441" w:rsidRPr="00716B37" w:rsidRDefault="002F3441" w:rsidP="002F3441">
      <w:pPr>
        <w:spacing w:after="0" w:line="480" w:lineRule="auto"/>
        <w:ind w:firstLine="284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E4A4A">
        <w:rPr>
          <w:rFonts w:ascii="Arial" w:eastAsia="Times New Roman" w:hAnsi="Arial" w:cs="Arial"/>
          <w:sz w:val="24"/>
          <w:szCs w:val="24"/>
        </w:rPr>
        <w:t>- Nombre del taller</w:t>
      </w:r>
      <w:r w:rsidRPr="007E4A4A">
        <w:rPr>
          <w:rFonts w:ascii="Arial" w:eastAsia="Times New Roman" w:hAnsi="Arial" w:cs="Arial"/>
          <w:sz w:val="24"/>
          <w:szCs w:val="24"/>
        </w:rPr>
        <w:tab/>
        <w:t>: “Desechos de las actividades de atención sanitaria”</w:t>
      </w:r>
      <w:r w:rsidRPr="007E4A4A">
        <w:rPr>
          <w:rFonts w:ascii="Arial" w:hAnsi="Arial" w:cs="Arial"/>
          <w:b/>
          <w:sz w:val="24"/>
          <w:szCs w:val="24"/>
          <w:lang w:val="es-ES"/>
        </w:rPr>
        <w:t xml:space="preserve"> </w:t>
      </w:r>
    </w:p>
    <w:p w:rsidR="002F3441" w:rsidRPr="007E4A4A" w:rsidRDefault="002F3441" w:rsidP="002F3441">
      <w:pPr>
        <w:shd w:val="clear" w:color="auto" w:fill="FFFFFF"/>
        <w:spacing w:line="480" w:lineRule="auto"/>
        <w:ind w:left="284" w:right="-1"/>
        <w:jc w:val="both"/>
        <w:rPr>
          <w:rFonts w:ascii="Arial" w:eastAsia="Times New Roman" w:hAnsi="Arial" w:cs="Arial"/>
          <w:sz w:val="24"/>
          <w:szCs w:val="24"/>
        </w:rPr>
      </w:pPr>
      <w:r w:rsidRPr="007E4A4A">
        <w:rPr>
          <w:rFonts w:ascii="Arial" w:eastAsia="Times New Roman" w:hAnsi="Arial" w:cs="Arial"/>
          <w:sz w:val="24"/>
          <w:szCs w:val="24"/>
        </w:rPr>
        <w:t>- Duración</w:t>
      </w:r>
      <w:r w:rsidRPr="007E4A4A">
        <w:rPr>
          <w:rFonts w:ascii="Arial" w:eastAsia="Times New Roman" w:hAnsi="Arial" w:cs="Arial"/>
          <w:sz w:val="24"/>
          <w:szCs w:val="24"/>
        </w:rPr>
        <w:tab/>
      </w:r>
      <w:r w:rsidRPr="007E4A4A">
        <w:rPr>
          <w:rFonts w:ascii="Arial" w:eastAsia="Times New Roman" w:hAnsi="Arial" w:cs="Arial"/>
          <w:sz w:val="24"/>
          <w:szCs w:val="24"/>
        </w:rPr>
        <w:tab/>
      </w:r>
      <w:r w:rsidRPr="007E4A4A">
        <w:rPr>
          <w:rFonts w:ascii="Arial" w:eastAsia="Times New Roman" w:hAnsi="Arial" w:cs="Arial"/>
          <w:sz w:val="24"/>
          <w:szCs w:val="24"/>
        </w:rPr>
        <w:tab/>
        <w:t>: 1 hora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 xml:space="preserve">II) Objetivo: </w:t>
      </w:r>
      <w:r w:rsidRPr="007E4A4A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E4A4A">
        <w:rPr>
          <w:rFonts w:ascii="Arial" w:eastAsia="Times New Roman" w:hAnsi="Arial" w:cs="Arial"/>
          <w:bCs/>
          <w:sz w:val="24"/>
          <w:szCs w:val="24"/>
        </w:rPr>
        <w:t>- Concientizar sobre la importancia de saber reciclar los desechos sanitarios para no implicar daños a la salud humana y al deterioro del medio ambiente.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2F3441" w:rsidRPr="007E4A4A" w:rsidRDefault="002F3441" w:rsidP="002F3441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b/>
          <w:sz w:val="24"/>
          <w:szCs w:val="24"/>
          <w:lang w:eastAsia="es-PE"/>
        </w:rPr>
        <w:t>III) Objetivos específicos:</w:t>
      </w:r>
    </w:p>
    <w:p w:rsidR="002F3441" w:rsidRPr="007E4A4A" w:rsidRDefault="002F3441" w:rsidP="002F3441">
      <w:pPr>
        <w:spacing w:before="100" w:beforeAutospacing="1"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t>- Mejorar la gestión de los desechos sanitarios aplicando técnicas para los procesos de manipulación y acopio de residuos sanitarios.</w:t>
      </w:r>
    </w:p>
    <w:p w:rsidR="002F3441" w:rsidRPr="007E4A4A" w:rsidRDefault="002F3441" w:rsidP="002F3441">
      <w:pPr>
        <w:spacing w:before="100" w:beforeAutospacing="1"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t>- Sensibilización acerca de los riesgos ligados a los desechos sanitarios y mejor conocimiento de las prácticas seguras y fiables.</w:t>
      </w:r>
    </w:p>
    <w:p w:rsidR="002F3441" w:rsidRPr="007E4A4A" w:rsidRDefault="002F3441" w:rsidP="002F3441">
      <w:pPr>
        <w:shd w:val="clear" w:color="auto" w:fill="FFFFFF"/>
        <w:spacing w:line="235" w:lineRule="atLeast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t>-Selección de métodos de procedimientos seguros y ecológicamente inocuos, a fin de proteger a las personas de todo peligro en los procesos de recogida, manipulación, almacenaje, transporte, tratamiento o eliminación de desechos.</w:t>
      </w:r>
    </w:p>
    <w:p w:rsidR="002F3441" w:rsidRPr="007E4A4A" w:rsidRDefault="002F3441" w:rsidP="002F3441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 xml:space="preserve">IV) Contenidos: </w:t>
      </w: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Definiciones de residuos sanitarios</w:t>
      </w:r>
    </w:p>
    <w:p w:rsidR="002F3441" w:rsidRPr="007E4A4A" w:rsidRDefault="002F3441" w:rsidP="002F3441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Clasificación de residuos sanitarios</w:t>
      </w:r>
    </w:p>
    <w:p w:rsidR="002F3441" w:rsidRPr="007E4A4A" w:rsidRDefault="002F3441" w:rsidP="002F3441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Almacenamiento, recolección y transporte de los residuos sólidos</w:t>
      </w:r>
    </w:p>
    <w:p w:rsidR="002F3441" w:rsidRPr="007E4A4A" w:rsidRDefault="002F3441" w:rsidP="002F3441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Responsabilidades en la gestión de residuos sanitarios</w:t>
      </w:r>
    </w:p>
    <w:p w:rsidR="002F3441" w:rsidRPr="007E4A4A" w:rsidRDefault="002F3441" w:rsidP="002F3441">
      <w:pPr>
        <w:pStyle w:val="Prrafodelista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F3441" w:rsidRDefault="002F3441" w:rsidP="002F3441">
      <w:pPr>
        <w:pStyle w:val="Prrafodelista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F3441" w:rsidRPr="007E4A4A" w:rsidRDefault="006D50D2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V</w:t>
      </w:r>
      <w:r w:rsidR="002F3441" w:rsidRPr="007E4A4A">
        <w:rPr>
          <w:rFonts w:ascii="Arial" w:eastAsia="Times New Roman" w:hAnsi="Arial" w:cs="Arial"/>
          <w:b/>
          <w:bCs/>
          <w:sz w:val="24"/>
          <w:szCs w:val="24"/>
        </w:rPr>
        <w:t>) Estrategias Metodológicas (Pensadas desde un punto virtual):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>Bienvenida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>Mostrar un video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 xml:space="preserve">Exposición utilizando </w:t>
      </w:r>
      <w:proofErr w:type="spellStart"/>
      <w:r w:rsidRPr="007E4A4A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7E4A4A">
        <w:rPr>
          <w:rFonts w:ascii="Arial" w:hAnsi="Arial" w:cs="Arial"/>
          <w:bCs/>
          <w:sz w:val="24"/>
          <w:szCs w:val="24"/>
        </w:rPr>
        <w:t xml:space="preserve"> para desarrollar conceptos.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Actividad demostrativa: ejecutando una dinámica se enseñara al almacenamiento, recolección y transporte de los residuos sólidos.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tabs>
          <w:tab w:val="left" w:pos="4746"/>
          <w:tab w:val="left" w:pos="5194"/>
        </w:tabs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Realización de una actividad.</w:t>
      </w:r>
    </w:p>
    <w:p w:rsidR="002F3441" w:rsidRPr="007E4A4A" w:rsidRDefault="002F3441" w:rsidP="002F3441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441" w:rsidRPr="007E4A4A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b/>
          <w:bCs/>
          <w:sz w:val="24"/>
          <w:szCs w:val="24"/>
        </w:rPr>
        <w:t>VI) Recursos didácticos:</w:t>
      </w:r>
    </w:p>
    <w:p w:rsidR="002F3441" w:rsidRPr="007E4A4A" w:rsidRDefault="002F3441" w:rsidP="002F3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Videos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PPT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Fotos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Dinámicas demostrativas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Otros</w:t>
      </w:r>
    </w:p>
    <w:p w:rsidR="002F3441" w:rsidRPr="007E4A4A" w:rsidRDefault="002F3441" w:rsidP="002F344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E4A4A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Evaluación:</w:t>
      </w:r>
    </w:p>
    <w:p w:rsidR="002F3441" w:rsidRPr="007E4A4A" w:rsidRDefault="002F3441" w:rsidP="002F34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Para culminar el taller virtual, le realizaremos preguntas como: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¿Qué son los residuos sanitarios?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¿Cómo clasificamos los residuos sanitarios?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¿El buen manejo de acopio de los residuos sanitarios ayuda a disminuir el riesgo de contagio en la persona y a una mejor preservación del medio ambiente?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b/>
          <w:sz w:val="24"/>
          <w:szCs w:val="24"/>
          <w:lang w:val="es-ES" w:eastAsia="es-PE"/>
        </w:rPr>
        <w:t>NOTA: Se toma en cuenta el Decreto Supremo de MINSA en relación  a Protocolo sanitario para la operación ante el COVID-19.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  <w:bookmarkStart w:id="0" w:name="_GoBack"/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b/>
          <w:sz w:val="24"/>
          <w:szCs w:val="24"/>
          <w:lang w:val="es-ES" w:eastAsia="es-PE"/>
        </w:rPr>
      </w:pPr>
    </w:p>
    <w:bookmarkEnd w:id="0"/>
    <w:p w:rsidR="002F3441" w:rsidRPr="007E4A4A" w:rsidRDefault="002F3441" w:rsidP="002F3441">
      <w:pPr>
        <w:shd w:val="clear" w:color="auto" w:fill="FFFFFF"/>
        <w:spacing w:line="235" w:lineRule="atLeas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2.- RECICLAR, REUTILIZAR Y REDUCIR 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>I) Datos generales:</w:t>
      </w:r>
    </w:p>
    <w:p w:rsidR="002F3441" w:rsidRPr="007E4A4A" w:rsidRDefault="002F3441" w:rsidP="002F3441">
      <w:pPr>
        <w:spacing w:after="0" w:line="480" w:lineRule="auto"/>
        <w:ind w:left="708" w:hanging="424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7E4A4A">
        <w:rPr>
          <w:rFonts w:ascii="Arial" w:eastAsia="Times New Roman" w:hAnsi="Arial" w:cs="Arial"/>
          <w:sz w:val="24"/>
          <w:szCs w:val="24"/>
        </w:rPr>
        <w:t>- Nombre del taller</w:t>
      </w:r>
      <w:r w:rsidRPr="007E4A4A">
        <w:rPr>
          <w:rFonts w:ascii="Arial" w:eastAsia="Times New Roman" w:hAnsi="Arial" w:cs="Arial"/>
          <w:sz w:val="24"/>
          <w:szCs w:val="24"/>
        </w:rPr>
        <w:tab/>
        <w:t xml:space="preserve">: “Ideas geniales para el cuidado del medio </w:t>
      </w:r>
      <w:r>
        <w:rPr>
          <w:rFonts w:ascii="Arial" w:eastAsia="Times New Roman" w:hAnsi="Arial" w:cs="Arial"/>
          <w:sz w:val="24"/>
          <w:szCs w:val="24"/>
        </w:rPr>
        <w:t>ambiente</w:t>
      </w:r>
    </w:p>
    <w:p w:rsidR="002F3441" w:rsidRPr="007E4A4A" w:rsidRDefault="002F3441" w:rsidP="002F3441">
      <w:pPr>
        <w:shd w:val="clear" w:color="auto" w:fill="FFFFFF"/>
        <w:spacing w:line="480" w:lineRule="auto"/>
        <w:ind w:right="-1" w:firstLine="284"/>
        <w:jc w:val="both"/>
        <w:rPr>
          <w:rFonts w:ascii="Arial" w:eastAsia="Times New Roman" w:hAnsi="Arial" w:cs="Arial"/>
          <w:sz w:val="24"/>
          <w:szCs w:val="24"/>
        </w:rPr>
      </w:pPr>
      <w:r w:rsidRPr="007E4A4A">
        <w:rPr>
          <w:rFonts w:ascii="Arial" w:eastAsia="Times New Roman" w:hAnsi="Arial" w:cs="Arial"/>
          <w:sz w:val="24"/>
          <w:szCs w:val="24"/>
        </w:rPr>
        <w:t>- Duración</w:t>
      </w:r>
      <w:r w:rsidRPr="007E4A4A">
        <w:rPr>
          <w:rFonts w:ascii="Arial" w:eastAsia="Times New Roman" w:hAnsi="Arial" w:cs="Arial"/>
          <w:sz w:val="24"/>
          <w:szCs w:val="24"/>
        </w:rPr>
        <w:tab/>
      </w:r>
      <w:r w:rsidRPr="007E4A4A">
        <w:rPr>
          <w:rFonts w:ascii="Arial" w:eastAsia="Times New Roman" w:hAnsi="Arial" w:cs="Arial"/>
          <w:sz w:val="24"/>
          <w:szCs w:val="24"/>
        </w:rPr>
        <w:tab/>
      </w:r>
      <w:r w:rsidRPr="007E4A4A">
        <w:rPr>
          <w:rFonts w:ascii="Arial" w:eastAsia="Times New Roman" w:hAnsi="Arial" w:cs="Arial"/>
          <w:sz w:val="24"/>
          <w:szCs w:val="24"/>
        </w:rPr>
        <w:tab/>
        <w:t>: 1 hora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 xml:space="preserve">II) Objetivo: </w:t>
      </w:r>
      <w:r w:rsidRPr="007E4A4A">
        <w:rPr>
          <w:rFonts w:ascii="Arial" w:eastAsia="Times New Roman" w:hAnsi="Arial" w:cs="Arial"/>
          <w:b/>
          <w:bCs/>
          <w:sz w:val="24"/>
          <w:szCs w:val="24"/>
        </w:rPr>
        <w:tab/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7E4A4A">
        <w:rPr>
          <w:rFonts w:ascii="Arial" w:eastAsia="Times New Roman" w:hAnsi="Arial" w:cs="Arial"/>
          <w:bCs/>
          <w:sz w:val="24"/>
          <w:szCs w:val="24"/>
        </w:rPr>
        <w:t xml:space="preserve">-  Concientizar a los alumnos a aprender a  respetar el medioambiente realizando manualidades con materiales que tengan en casa y a los que le puedan dar una segunda vida. </w:t>
      </w:r>
    </w:p>
    <w:p w:rsidR="002F3441" w:rsidRPr="007E4A4A" w:rsidRDefault="002F3441" w:rsidP="002F3441">
      <w:pPr>
        <w:spacing w:before="100" w:beforeAutospacing="1"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b/>
          <w:sz w:val="24"/>
          <w:szCs w:val="24"/>
          <w:lang w:eastAsia="es-PE"/>
        </w:rPr>
        <w:t>III) Objetivos específicos:</w:t>
      </w:r>
    </w:p>
    <w:p w:rsidR="002F3441" w:rsidRPr="007E4A4A" w:rsidRDefault="002F3441" w:rsidP="002F3441">
      <w:pPr>
        <w:spacing w:before="100" w:beforeAutospacing="1"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t>- Estimular a los alumnos desarrollar la iniciativa, la imaginación y la creatividad para poder expresar mediante la transformación de los residuos sólidos expresiones artísticas y que tengan un nuevo uso.</w:t>
      </w:r>
    </w:p>
    <w:p w:rsidR="002F3441" w:rsidRPr="007E4A4A" w:rsidRDefault="002F3441" w:rsidP="002F3441">
      <w:pPr>
        <w:spacing w:before="100" w:beforeAutospacing="1" w:after="0"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t xml:space="preserve">- Desarrollar proyectos ecológicos ambientales, usando recursos naturales desechados. </w:t>
      </w:r>
    </w:p>
    <w:p w:rsidR="002F3441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 xml:space="preserve">IV) Contenidos: </w:t>
      </w: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7E4A4A">
        <w:rPr>
          <w:rFonts w:ascii="Arial" w:hAnsi="Arial" w:cs="Arial"/>
          <w:sz w:val="24"/>
          <w:szCs w:val="24"/>
        </w:rPr>
        <w:t>Ecoladrillo</w:t>
      </w:r>
      <w:r>
        <w:rPr>
          <w:rFonts w:ascii="Arial" w:hAnsi="Arial" w:cs="Arial"/>
          <w:sz w:val="24"/>
          <w:szCs w:val="24"/>
        </w:rPr>
        <w:t>s</w:t>
      </w:r>
      <w:proofErr w:type="spellEnd"/>
      <w:r w:rsidRPr="007E4A4A">
        <w:rPr>
          <w:rFonts w:ascii="Arial" w:hAnsi="Arial" w:cs="Arial"/>
          <w:sz w:val="24"/>
          <w:szCs w:val="24"/>
        </w:rPr>
        <w:t>.</w:t>
      </w: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Manualidades con cono de papel higiénico.</w:t>
      </w: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Detergentes Ecológicos.</w:t>
      </w:r>
    </w:p>
    <w:p w:rsidR="002F3441" w:rsidRPr="007E4A4A" w:rsidRDefault="002F3441" w:rsidP="002F34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 xml:space="preserve">Ciclo del compost. </w:t>
      </w: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line="235" w:lineRule="atLeast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7E4A4A">
        <w:rPr>
          <w:rFonts w:ascii="Arial" w:eastAsia="Times New Roman" w:hAnsi="Arial" w:cs="Arial"/>
          <w:b/>
          <w:bCs/>
          <w:sz w:val="24"/>
          <w:szCs w:val="24"/>
        </w:rPr>
        <w:t>V) Estrategias Metodológicas (Pensadas desde un punto virtual):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>Bienvenida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>Mostrar un video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bCs/>
          <w:sz w:val="24"/>
          <w:szCs w:val="24"/>
        </w:rPr>
        <w:t xml:space="preserve">Exposición utilizando </w:t>
      </w:r>
      <w:proofErr w:type="spellStart"/>
      <w:r w:rsidRPr="007E4A4A">
        <w:rPr>
          <w:rFonts w:ascii="Arial" w:hAnsi="Arial" w:cs="Arial"/>
          <w:bCs/>
          <w:sz w:val="24"/>
          <w:szCs w:val="24"/>
        </w:rPr>
        <w:t>ppt</w:t>
      </w:r>
      <w:proofErr w:type="spellEnd"/>
      <w:r w:rsidRPr="007E4A4A">
        <w:rPr>
          <w:rFonts w:ascii="Arial" w:hAnsi="Arial" w:cs="Arial"/>
          <w:bCs/>
          <w:sz w:val="24"/>
          <w:szCs w:val="24"/>
        </w:rPr>
        <w:t xml:space="preserve"> para desarrollar conceptos.</w:t>
      </w:r>
    </w:p>
    <w:p w:rsidR="002F3441" w:rsidRPr="007E4A4A" w:rsidRDefault="002F3441" w:rsidP="002F3441">
      <w:pPr>
        <w:pStyle w:val="Prrafodelista"/>
        <w:numPr>
          <w:ilvl w:val="0"/>
          <w:numId w:val="2"/>
        </w:numPr>
        <w:shd w:val="clear" w:color="auto" w:fill="FFFFFF"/>
        <w:spacing w:line="235" w:lineRule="atLeast"/>
        <w:jc w:val="both"/>
        <w:rPr>
          <w:rFonts w:ascii="Arial" w:hAnsi="Arial" w:cs="Arial"/>
          <w:bCs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 xml:space="preserve">Actividad demostrativa: ejecutando una dinámica </w:t>
      </w:r>
      <w:r>
        <w:rPr>
          <w:rFonts w:ascii="Arial" w:hAnsi="Arial" w:cs="Arial"/>
          <w:sz w:val="24"/>
          <w:szCs w:val="24"/>
        </w:rPr>
        <w:t>se enseñará</w:t>
      </w:r>
      <w:r w:rsidRPr="007E4A4A">
        <w:rPr>
          <w:rFonts w:ascii="Arial" w:hAnsi="Arial" w:cs="Arial"/>
          <w:sz w:val="24"/>
          <w:szCs w:val="24"/>
        </w:rPr>
        <w:t xml:space="preserve"> a realizar un proyecto de reciclaje. </w:t>
      </w:r>
    </w:p>
    <w:p w:rsidR="002F3441" w:rsidRPr="007E4A4A" w:rsidRDefault="002F3441" w:rsidP="002F3441">
      <w:pPr>
        <w:pStyle w:val="Prrafodelista"/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2F3441" w:rsidRPr="007E4A4A" w:rsidRDefault="002F3441" w:rsidP="002F3441">
      <w:pPr>
        <w:pStyle w:val="Prrafodelista"/>
        <w:spacing w:before="100" w:beforeAutospacing="1"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b/>
          <w:bCs/>
          <w:sz w:val="24"/>
          <w:szCs w:val="24"/>
        </w:rPr>
        <w:t>VI) Recursos didácticos:</w:t>
      </w:r>
    </w:p>
    <w:p w:rsidR="002F3441" w:rsidRPr="007E4A4A" w:rsidRDefault="002F3441" w:rsidP="002F344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Videos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PPT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Fotos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Dinámicas demostrativas</w:t>
      </w:r>
    </w:p>
    <w:p w:rsidR="002F3441" w:rsidRPr="007E4A4A" w:rsidRDefault="002F3441" w:rsidP="002F3441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E4A4A">
        <w:rPr>
          <w:rFonts w:ascii="Arial" w:hAnsi="Arial" w:cs="Arial"/>
          <w:sz w:val="24"/>
          <w:szCs w:val="24"/>
        </w:rPr>
        <w:t>Otros</w:t>
      </w:r>
    </w:p>
    <w:p w:rsidR="002F3441" w:rsidRPr="007E4A4A" w:rsidRDefault="002F3441" w:rsidP="002F3441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PE"/>
        </w:rPr>
      </w:pPr>
      <w:r w:rsidRPr="007E4A4A">
        <w:rPr>
          <w:rFonts w:ascii="Arial" w:eastAsia="Times New Roman" w:hAnsi="Arial" w:cs="Arial"/>
          <w:sz w:val="24"/>
          <w:szCs w:val="24"/>
          <w:lang w:eastAsia="es-PE"/>
        </w:rPr>
        <w:br/>
      </w:r>
      <w:r w:rsidRPr="007E4A4A">
        <w:rPr>
          <w:rFonts w:ascii="Arial" w:eastAsia="Times New Roman" w:hAnsi="Arial" w:cs="Arial"/>
          <w:b/>
          <w:bCs/>
          <w:sz w:val="24"/>
          <w:szCs w:val="24"/>
          <w:lang w:eastAsia="es-PE"/>
        </w:rPr>
        <w:t>VII) Evaluación:</w:t>
      </w:r>
    </w:p>
    <w:p w:rsidR="002F3441" w:rsidRPr="007E4A4A" w:rsidRDefault="002F3441" w:rsidP="002F3441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Para culminar el taller virtual, le realizaremos preguntas como:</w:t>
      </w: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</w:p>
    <w:p w:rsidR="002F3441" w:rsidRPr="007E4A4A" w:rsidRDefault="002F3441" w:rsidP="002F3441">
      <w:pPr>
        <w:shd w:val="clear" w:color="auto" w:fill="FFFFFF"/>
        <w:spacing w:after="0" w:line="240" w:lineRule="auto"/>
        <w:ind w:right="17"/>
        <w:jc w:val="both"/>
        <w:rPr>
          <w:rFonts w:ascii="Arial" w:eastAsia="Times New Roman" w:hAnsi="Arial" w:cs="Arial"/>
          <w:sz w:val="24"/>
          <w:szCs w:val="24"/>
          <w:lang w:val="es-ES" w:eastAsia="es-PE"/>
        </w:rPr>
      </w:pPr>
      <w:r w:rsidRPr="007E4A4A">
        <w:rPr>
          <w:rFonts w:ascii="Arial" w:eastAsia="Times New Roman" w:hAnsi="Arial" w:cs="Arial"/>
          <w:sz w:val="24"/>
          <w:szCs w:val="24"/>
          <w:lang w:val="es-ES" w:eastAsia="es-PE"/>
        </w:rPr>
        <w:t>¿Qué aprendí hoy?</w:t>
      </w:r>
    </w:p>
    <w:p w:rsidR="00686BCB" w:rsidRDefault="00A063BC"/>
    <w:sectPr w:rsidR="00686B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3BC" w:rsidRDefault="00A063BC">
      <w:pPr>
        <w:spacing w:after="0" w:line="240" w:lineRule="auto"/>
      </w:pPr>
      <w:r>
        <w:separator/>
      </w:r>
    </w:p>
  </w:endnote>
  <w:endnote w:type="continuationSeparator" w:id="0">
    <w:p w:rsidR="00A063BC" w:rsidRDefault="00A06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E3" w:rsidRDefault="00A063B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1421792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134E3" w:rsidRDefault="002F3441" w:rsidP="006134E3">
        <w:pPr>
          <w:pStyle w:val="Piedepgina"/>
          <w:pBdr>
            <w:top w:val="single" w:sz="4" w:space="1" w:color="D9D9D9" w:themeColor="background1" w:themeShade="D9"/>
          </w:pBdr>
          <w:jc w:val="right"/>
        </w:pPr>
        <w:r>
          <w:t xml:space="preserve"> | </w:t>
        </w:r>
        <w:r>
          <w:rPr>
            <w:color w:val="7F7F7F" w:themeColor="background1" w:themeShade="7F"/>
            <w:spacing w:val="60"/>
          </w:rPr>
          <w:t>SECUNDARIA</w:t>
        </w:r>
      </w:p>
    </w:sdtContent>
  </w:sdt>
  <w:p w:rsidR="006134E3" w:rsidRPr="002D3EEB" w:rsidRDefault="002F3441" w:rsidP="006134E3">
    <w:pPr>
      <w:pStyle w:val="Piedepgina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>Programa Formación Ecológi</w:t>
    </w:r>
    <w:r w:rsidRPr="002D3EEB">
      <w:rPr>
        <w:rFonts w:ascii="Times New Roman" w:hAnsi="Times New Roman" w:cs="Times New Roman"/>
        <w:i/>
      </w:rPr>
      <w:t>c</w:t>
    </w:r>
    <w:r>
      <w:rPr>
        <w:rFonts w:ascii="Times New Roman" w:hAnsi="Times New Roman" w:cs="Times New Roman"/>
        <w:i/>
      </w:rPr>
      <w:t>a</w:t>
    </w:r>
    <w:r w:rsidRPr="002D3EEB">
      <w:rPr>
        <w:rFonts w:ascii="Times New Roman" w:hAnsi="Times New Roman" w:cs="Times New Roman"/>
        <w:i/>
      </w:rPr>
      <w:t xml:space="preserve"> </w:t>
    </w:r>
    <w:r>
      <w:rPr>
        <w:rFonts w:ascii="Times New Roman" w:hAnsi="Times New Roman" w:cs="Times New Roman"/>
        <w:i/>
      </w:rPr>
      <w:t>y Cuidado del Medio Ambiente</w:t>
    </w:r>
  </w:p>
  <w:p w:rsidR="006134E3" w:rsidRDefault="00A063B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E3" w:rsidRDefault="00A063B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3BC" w:rsidRDefault="00A063BC">
      <w:pPr>
        <w:spacing w:after="0" w:line="240" w:lineRule="auto"/>
      </w:pPr>
      <w:r>
        <w:separator/>
      </w:r>
    </w:p>
  </w:footnote>
  <w:footnote w:type="continuationSeparator" w:id="0">
    <w:p w:rsidR="00A063BC" w:rsidRDefault="00A063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E3" w:rsidRDefault="00A063B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E3" w:rsidRDefault="002F3441">
    <w:pPr>
      <w:pStyle w:val="Encabezado"/>
    </w:pPr>
    <w:r w:rsidRPr="006134E3"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711E4B12" wp14:editId="3232E54E">
          <wp:simplePos x="0" y="0"/>
          <wp:positionH relativeFrom="column">
            <wp:posOffset>5141595</wp:posOffset>
          </wp:positionH>
          <wp:positionV relativeFrom="paragraph">
            <wp:posOffset>-291465</wp:posOffset>
          </wp:positionV>
          <wp:extent cx="1118235" cy="520700"/>
          <wp:effectExtent l="19050" t="0" r="5317" b="0"/>
          <wp:wrapNone/>
          <wp:docPr id="58" name="Imagen 1" descr="C:\Documents and Settings\aalbornoz\Mis documentos\Downloads\LOGO CI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albornoz\Mis documentos\Downloads\LOGO CI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8235" cy="520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134E3">
      <w:rPr>
        <w:noProof/>
        <w:lang w:eastAsia="es-PE"/>
      </w:rPr>
      <w:drawing>
        <wp:anchor distT="0" distB="0" distL="114300" distR="114300" simplePos="0" relativeHeight="251660288" behindDoc="1" locked="0" layoutInCell="1" allowOverlap="1" wp14:anchorId="6593AD3D" wp14:editId="6D69D712">
          <wp:simplePos x="0" y="0"/>
          <wp:positionH relativeFrom="column">
            <wp:posOffset>-790575</wp:posOffset>
          </wp:positionH>
          <wp:positionV relativeFrom="paragraph">
            <wp:posOffset>-305435</wp:posOffset>
          </wp:positionV>
          <wp:extent cx="572770" cy="572770"/>
          <wp:effectExtent l="0" t="0" r="0" b="0"/>
          <wp:wrapSquare wrapText="bothSides"/>
          <wp:docPr id="59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4E3" w:rsidRDefault="00A063B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EB5D9C"/>
    <w:multiLevelType w:val="hybridMultilevel"/>
    <w:tmpl w:val="C5E22AC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D83C5D"/>
    <w:multiLevelType w:val="hybridMultilevel"/>
    <w:tmpl w:val="E56E535C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4D3196"/>
    <w:multiLevelType w:val="hybridMultilevel"/>
    <w:tmpl w:val="FFB8EBD4"/>
    <w:lvl w:ilvl="0" w:tplc="6FD84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41"/>
    <w:rsid w:val="002F3441"/>
    <w:rsid w:val="00625BF1"/>
    <w:rsid w:val="006D50D2"/>
    <w:rsid w:val="00A063BC"/>
    <w:rsid w:val="00F51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094252-6193-4309-8989-11C87BCB3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4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3441"/>
    <w:pPr>
      <w:ind w:left="720"/>
      <w:contextualSpacing/>
    </w:pPr>
    <w:rPr>
      <w:rFonts w:eastAsia="Times New Roman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2F34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3441"/>
  </w:style>
  <w:style w:type="paragraph" w:styleId="Piedepgina">
    <w:name w:val="footer"/>
    <w:basedOn w:val="Normal"/>
    <w:link w:val="PiedepginaCar"/>
    <w:uiPriority w:val="99"/>
    <w:unhideWhenUsed/>
    <w:rsid w:val="002F34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34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Asistente Relaciones internacionales</dc:creator>
  <cp:lastModifiedBy>Bryan Anderson Romero Vargas</cp:lastModifiedBy>
  <cp:revision>3</cp:revision>
  <dcterms:created xsi:type="dcterms:W3CDTF">2020-08-03T17:20:00Z</dcterms:created>
  <dcterms:modified xsi:type="dcterms:W3CDTF">2020-08-05T00:18:00Z</dcterms:modified>
</cp:coreProperties>
</file>